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B94B0" w14:textId="77777777" w:rsidR="00BE3816" w:rsidRPr="00193693" w:rsidRDefault="005157CF" w:rsidP="00193693">
      <w:pPr>
        <w:jc w:val="center"/>
        <w:rPr>
          <w:rFonts w:ascii="Arial Black" w:hAnsi="Arial Black"/>
          <w:i/>
          <w:sz w:val="28"/>
          <w:szCs w:val="28"/>
          <w:u w:val="single"/>
        </w:rPr>
      </w:pPr>
      <w:r w:rsidRPr="00193693">
        <w:rPr>
          <w:rFonts w:ascii="Arial Black" w:hAnsi="Arial Black"/>
          <w:sz w:val="28"/>
          <w:szCs w:val="28"/>
          <w:u w:val="single"/>
        </w:rPr>
        <w:t xml:space="preserve">Headingley: </w:t>
      </w:r>
      <w:r w:rsidR="00236319" w:rsidRPr="00193693">
        <w:rPr>
          <w:rFonts w:ascii="Arial Black" w:hAnsi="Arial Black"/>
          <w:sz w:val="28"/>
          <w:szCs w:val="28"/>
          <w:u w:val="single"/>
        </w:rPr>
        <w:t xml:space="preserve">towards </w:t>
      </w:r>
      <w:r w:rsidRPr="00193693">
        <w:rPr>
          <w:rFonts w:ascii="Arial Black" w:hAnsi="Arial Black"/>
          <w:sz w:val="28"/>
          <w:szCs w:val="28"/>
          <w:u w:val="single"/>
        </w:rPr>
        <w:t>a 15 minute community</w:t>
      </w:r>
    </w:p>
    <w:p w14:paraId="0F13F204" w14:textId="77777777" w:rsidR="005157CF" w:rsidRPr="00193693" w:rsidRDefault="00C12C3A" w:rsidP="00193693">
      <w:pPr>
        <w:jc w:val="center"/>
        <w:rPr>
          <w:rFonts w:ascii="Arial Black" w:hAnsi="Arial Black"/>
          <w:sz w:val="28"/>
          <w:szCs w:val="28"/>
        </w:rPr>
      </w:pPr>
      <w:r w:rsidRPr="00193693">
        <w:rPr>
          <w:rFonts w:ascii="Arial Black" w:hAnsi="Arial Black"/>
          <w:sz w:val="28"/>
          <w:szCs w:val="28"/>
        </w:rPr>
        <w:t>Sunday 22 November</w:t>
      </w:r>
      <w:r w:rsidR="00E874C9" w:rsidRPr="00193693">
        <w:rPr>
          <w:rFonts w:ascii="Arial Black" w:hAnsi="Arial Black"/>
          <w:sz w:val="28"/>
          <w:szCs w:val="28"/>
        </w:rPr>
        <w:t xml:space="preserve"> 2020</w:t>
      </w:r>
    </w:p>
    <w:p w14:paraId="0B384146" w14:textId="77777777" w:rsidR="00C12C3A" w:rsidRPr="00193693" w:rsidRDefault="00504C92" w:rsidP="00193693">
      <w:pPr>
        <w:jc w:val="center"/>
        <w:rPr>
          <w:rFonts w:ascii="Arial Black" w:hAnsi="Arial Black"/>
          <w:sz w:val="28"/>
          <w:szCs w:val="28"/>
        </w:rPr>
      </w:pPr>
      <w:r w:rsidRPr="00193693">
        <w:rPr>
          <w:rFonts w:ascii="Arial Black" w:hAnsi="Arial Black"/>
          <w:sz w:val="28"/>
          <w:szCs w:val="28"/>
        </w:rPr>
        <w:t>O</w:t>
      </w:r>
      <w:r w:rsidR="00C12C3A" w:rsidRPr="00193693">
        <w:rPr>
          <w:rFonts w:ascii="Arial Black" w:hAnsi="Arial Black"/>
          <w:sz w:val="28"/>
          <w:szCs w:val="28"/>
        </w:rPr>
        <w:t>nline event.</w:t>
      </w:r>
    </w:p>
    <w:tbl>
      <w:tblPr>
        <w:tblStyle w:val="TableGrid"/>
        <w:tblW w:w="8798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42"/>
        <w:gridCol w:w="4579"/>
      </w:tblGrid>
      <w:tr w:rsidR="006E7A99" w14:paraId="1EC701ED" w14:textId="77777777" w:rsidTr="00193693">
        <w:tc>
          <w:tcPr>
            <w:tcW w:w="1951" w:type="dxa"/>
          </w:tcPr>
          <w:p w14:paraId="082CC84A" w14:textId="77777777" w:rsidR="006E7A99" w:rsidRDefault="006E7A99">
            <w:pPr>
              <w:rPr>
                <w:u w:val="single"/>
              </w:rPr>
            </w:pPr>
          </w:p>
        </w:tc>
        <w:tc>
          <w:tcPr>
            <w:tcW w:w="2268" w:type="dxa"/>
            <w:gridSpan w:val="2"/>
          </w:tcPr>
          <w:p w14:paraId="390C78A7" w14:textId="77777777" w:rsidR="006E7A99" w:rsidRDefault="006E7A99">
            <w:pPr>
              <w:rPr>
                <w:u w:val="single"/>
              </w:rPr>
            </w:pPr>
          </w:p>
        </w:tc>
        <w:tc>
          <w:tcPr>
            <w:tcW w:w="4579" w:type="dxa"/>
          </w:tcPr>
          <w:p w14:paraId="2E7D7A3B" w14:textId="77777777" w:rsidR="006E7A99" w:rsidRDefault="006E7A99">
            <w:pPr>
              <w:rPr>
                <w:u w:val="single"/>
              </w:rPr>
            </w:pPr>
          </w:p>
        </w:tc>
      </w:tr>
      <w:tr w:rsidR="006E7A99" w14:paraId="7790005A" w14:textId="77777777" w:rsidTr="00193693">
        <w:tc>
          <w:tcPr>
            <w:tcW w:w="1951" w:type="dxa"/>
          </w:tcPr>
          <w:p w14:paraId="53A1A86E" w14:textId="77777777" w:rsidR="006E7A99" w:rsidRPr="00193693" w:rsidRDefault="006E7A99" w:rsidP="00875DA9">
            <w:pPr>
              <w:rPr>
                <w:rFonts w:ascii="Arial Black" w:hAnsi="Arial Black"/>
              </w:rPr>
            </w:pPr>
            <w:r w:rsidRPr="00193693">
              <w:rPr>
                <w:rFonts w:ascii="Arial Black" w:hAnsi="Arial Black"/>
              </w:rPr>
              <w:t>10 – 10.15.</w:t>
            </w:r>
          </w:p>
        </w:tc>
        <w:tc>
          <w:tcPr>
            <w:tcW w:w="2268" w:type="dxa"/>
            <w:gridSpan w:val="2"/>
          </w:tcPr>
          <w:p w14:paraId="7BC75ACD" w14:textId="77777777" w:rsidR="006E7A99" w:rsidRPr="00193693" w:rsidRDefault="006E7A99">
            <w:pPr>
              <w:rPr>
                <w:rFonts w:ascii="Arial Black" w:hAnsi="Arial Black"/>
              </w:rPr>
            </w:pPr>
            <w:r w:rsidRPr="00193693">
              <w:rPr>
                <w:rFonts w:ascii="Arial Black" w:hAnsi="Arial Black"/>
              </w:rPr>
              <w:t>Introduction</w:t>
            </w:r>
          </w:p>
        </w:tc>
        <w:tc>
          <w:tcPr>
            <w:tcW w:w="4579" w:type="dxa"/>
          </w:tcPr>
          <w:p w14:paraId="29F35852" w14:textId="77777777" w:rsidR="006E7A99" w:rsidRPr="00193693" w:rsidRDefault="006E7A99" w:rsidP="00504C92">
            <w:pPr>
              <w:rPr>
                <w:rFonts w:ascii="Arial Black" w:hAnsi="Arial Black"/>
                <w:u w:val="single"/>
              </w:rPr>
            </w:pPr>
            <w:r w:rsidRPr="00193693">
              <w:rPr>
                <w:rFonts w:ascii="Arial Black" w:hAnsi="Arial Black"/>
                <w:u w:val="single"/>
              </w:rPr>
              <w:t>Isobel Mills (Co-Chair , Headingley Development Trust)</w:t>
            </w:r>
          </w:p>
        </w:tc>
      </w:tr>
      <w:tr w:rsidR="006E7A99" w14:paraId="1FAF4385" w14:textId="77777777" w:rsidTr="00193693">
        <w:tc>
          <w:tcPr>
            <w:tcW w:w="1951" w:type="dxa"/>
          </w:tcPr>
          <w:p w14:paraId="6A6A703C" w14:textId="77777777" w:rsidR="006E7A99" w:rsidRPr="00193693" w:rsidRDefault="006E7A99" w:rsidP="00875DA9">
            <w:pPr>
              <w:rPr>
                <w:rFonts w:ascii="Arial Black" w:hAnsi="Arial Black"/>
              </w:rPr>
            </w:pPr>
            <w:r w:rsidRPr="00193693">
              <w:rPr>
                <w:rFonts w:ascii="Arial Black" w:hAnsi="Arial Black"/>
              </w:rPr>
              <w:t>10.15 – 10.35</w:t>
            </w:r>
          </w:p>
        </w:tc>
        <w:tc>
          <w:tcPr>
            <w:tcW w:w="2268" w:type="dxa"/>
            <w:gridSpan w:val="2"/>
          </w:tcPr>
          <w:p w14:paraId="10608B3C" w14:textId="77777777" w:rsidR="006E7A99" w:rsidRPr="00193693" w:rsidRDefault="006E7A99" w:rsidP="00504C92">
            <w:pPr>
              <w:rPr>
                <w:rFonts w:ascii="Arial Black" w:hAnsi="Arial Black"/>
              </w:rPr>
            </w:pPr>
            <w:r w:rsidRPr="00193693">
              <w:rPr>
                <w:rFonts w:ascii="Arial Black" w:hAnsi="Arial Black"/>
              </w:rPr>
              <w:t>Background to 15 minute Neighbourhoods</w:t>
            </w:r>
          </w:p>
        </w:tc>
        <w:tc>
          <w:tcPr>
            <w:tcW w:w="4579" w:type="dxa"/>
          </w:tcPr>
          <w:p w14:paraId="62CA43AD" w14:textId="77777777" w:rsidR="006E7A99" w:rsidRPr="00193693" w:rsidRDefault="006E7A99" w:rsidP="006E7A99">
            <w:pPr>
              <w:rPr>
                <w:rFonts w:ascii="Arial Black" w:hAnsi="Arial Black"/>
              </w:rPr>
            </w:pPr>
            <w:r w:rsidRPr="00193693">
              <w:rPr>
                <w:rFonts w:ascii="Arial Black" w:hAnsi="Arial Black"/>
              </w:rPr>
              <w:t xml:space="preserve">Professor </w:t>
            </w:r>
            <w:proofErr w:type="spellStart"/>
            <w:r w:rsidRPr="00193693">
              <w:rPr>
                <w:rFonts w:ascii="Arial Black" w:hAnsi="Arial Black"/>
              </w:rPr>
              <w:t>Izaskun</w:t>
            </w:r>
            <w:proofErr w:type="spellEnd"/>
            <w:r w:rsidRPr="00193693">
              <w:rPr>
                <w:rFonts w:ascii="Arial Black" w:hAnsi="Arial Black"/>
              </w:rPr>
              <w:t xml:space="preserve"> Chinchilla Moreno, Professor of Architectural Practice, University College, London</w:t>
            </w:r>
          </w:p>
          <w:p w14:paraId="04933D9C" w14:textId="77777777" w:rsidR="006E7A99" w:rsidRPr="00193693" w:rsidRDefault="006E7A99" w:rsidP="006E7A99">
            <w:pPr>
              <w:rPr>
                <w:rFonts w:ascii="Arial Black" w:hAnsi="Arial Black"/>
                <w:i/>
              </w:rPr>
            </w:pPr>
          </w:p>
        </w:tc>
      </w:tr>
      <w:tr w:rsidR="006E7A99" w14:paraId="2347B03C" w14:textId="77777777" w:rsidTr="00193693">
        <w:tc>
          <w:tcPr>
            <w:tcW w:w="1951" w:type="dxa"/>
          </w:tcPr>
          <w:p w14:paraId="21BE017C" w14:textId="77777777" w:rsidR="006E7A99" w:rsidRPr="00193693" w:rsidRDefault="006E7A99" w:rsidP="00875DA9">
            <w:pPr>
              <w:rPr>
                <w:rFonts w:ascii="Arial Black" w:hAnsi="Arial Black"/>
              </w:rPr>
            </w:pPr>
            <w:r w:rsidRPr="00193693">
              <w:rPr>
                <w:rFonts w:ascii="Arial Black" w:hAnsi="Arial Black"/>
              </w:rPr>
              <w:t>10.35-10.50</w:t>
            </w:r>
          </w:p>
        </w:tc>
        <w:tc>
          <w:tcPr>
            <w:tcW w:w="2268" w:type="dxa"/>
            <w:gridSpan w:val="2"/>
          </w:tcPr>
          <w:p w14:paraId="114BC66B" w14:textId="77777777" w:rsidR="006E7A99" w:rsidRPr="00193693" w:rsidRDefault="006E7A99" w:rsidP="00427663">
            <w:pPr>
              <w:rPr>
                <w:rFonts w:ascii="Arial Black" w:hAnsi="Arial Black"/>
              </w:rPr>
            </w:pPr>
            <w:r w:rsidRPr="00193693">
              <w:rPr>
                <w:rFonts w:ascii="Arial Black" w:hAnsi="Arial Black"/>
              </w:rPr>
              <w:t>What’s happening in Leeds</w:t>
            </w:r>
          </w:p>
        </w:tc>
        <w:tc>
          <w:tcPr>
            <w:tcW w:w="4579" w:type="dxa"/>
          </w:tcPr>
          <w:p w14:paraId="2307BE94" w14:textId="77777777" w:rsidR="006E7A99" w:rsidRPr="00193693" w:rsidRDefault="006E7A99" w:rsidP="00504C92">
            <w:pPr>
              <w:rPr>
                <w:rFonts w:ascii="Arial Black" w:hAnsi="Arial Black"/>
              </w:rPr>
            </w:pPr>
            <w:r w:rsidRPr="00193693">
              <w:rPr>
                <w:rFonts w:ascii="Arial Black" w:hAnsi="Arial Black"/>
              </w:rPr>
              <w:t xml:space="preserve">Cllr Lisa </w:t>
            </w:r>
            <w:proofErr w:type="spellStart"/>
            <w:r w:rsidRPr="00193693">
              <w:rPr>
                <w:rFonts w:ascii="Arial Black" w:hAnsi="Arial Black"/>
              </w:rPr>
              <w:t>Mulherin</w:t>
            </w:r>
            <w:proofErr w:type="spellEnd"/>
            <w:r w:rsidRPr="00193693">
              <w:rPr>
                <w:rFonts w:ascii="Arial Black" w:hAnsi="Arial Black"/>
              </w:rPr>
              <w:t xml:space="preserve">, Executive Board Member for Climate Change, Transport and Sustainable Development, Leeds City Council </w:t>
            </w:r>
          </w:p>
          <w:p w14:paraId="7B270715" w14:textId="77777777" w:rsidR="006E7A99" w:rsidRPr="00193693" w:rsidRDefault="006E7A99" w:rsidP="00504C92">
            <w:pPr>
              <w:rPr>
                <w:rFonts w:ascii="Arial Black" w:hAnsi="Arial Black"/>
              </w:rPr>
            </w:pPr>
          </w:p>
        </w:tc>
      </w:tr>
      <w:tr w:rsidR="006E7A99" w14:paraId="1166F4D9" w14:textId="77777777" w:rsidTr="00193693">
        <w:tc>
          <w:tcPr>
            <w:tcW w:w="1951" w:type="dxa"/>
          </w:tcPr>
          <w:p w14:paraId="1040AE2A" w14:textId="77777777" w:rsidR="006E7A99" w:rsidRPr="00193693" w:rsidRDefault="006E7A99" w:rsidP="00875DA9">
            <w:pPr>
              <w:rPr>
                <w:rFonts w:ascii="Arial Black" w:hAnsi="Arial Black"/>
              </w:rPr>
            </w:pPr>
            <w:r w:rsidRPr="00193693">
              <w:rPr>
                <w:rFonts w:ascii="Arial Black" w:hAnsi="Arial Black"/>
              </w:rPr>
              <w:t>10.50- 11.00</w:t>
            </w:r>
          </w:p>
        </w:tc>
        <w:tc>
          <w:tcPr>
            <w:tcW w:w="2268" w:type="dxa"/>
            <w:gridSpan w:val="2"/>
          </w:tcPr>
          <w:p w14:paraId="1C6635DC" w14:textId="77777777" w:rsidR="006E7A99" w:rsidRPr="00193693" w:rsidRDefault="006E7A99" w:rsidP="00427663">
            <w:pPr>
              <w:rPr>
                <w:rFonts w:ascii="Arial Black" w:hAnsi="Arial Black"/>
              </w:rPr>
            </w:pPr>
            <w:r w:rsidRPr="00193693">
              <w:rPr>
                <w:rFonts w:ascii="Arial Black" w:hAnsi="Arial Black"/>
              </w:rPr>
              <w:t>What’s happening already in Headingley</w:t>
            </w:r>
          </w:p>
        </w:tc>
        <w:tc>
          <w:tcPr>
            <w:tcW w:w="4579" w:type="dxa"/>
          </w:tcPr>
          <w:p w14:paraId="182D0008" w14:textId="77777777" w:rsidR="006E7A99" w:rsidRPr="00193693" w:rsidRDefault="006E7A99" w:rsidP="00504C92">
            <w:pPr>
              <w:rPr>
                <w:rFonts w:ascii="Arial Black" w:hAnsi="Arial Black"/>
              </w:rPr>
            </w:pPr>
            <w:r w:rsidRPr="00193693">
              <w:rPr>
                <w:rFonts w:ascii="Arial Black" w:hAnsi="Arial Black"/>
              </w:rPr>
              <w:t xml:space="preserve">Matthew Hill, Co-Chair, Zero Carbon Headingley </w:t>
            </w:r>
          </w:p>
        </w:tc>
      </w:tr>
      <w:tr w:rsidR="00193693" w14:paraId="087AC2A7" w14:textId="77777777" w:rsidTr="00193693">
        <w:tc>
          <w:tcPr>
            <w:tcW w:w="1951" w:type="dxa"/>
          </w:tcPr>
          <w:p w14:paraId="35CBD651" w14:textId="77777777" w:rsidR="00193693" w:rsidRPr="00193693" w:rsidRDefault="00193693">
            <w:pPr>
              <w:rPr>
                <w:rFonts w:ascii="Arial Black" w:hAnsi="Arial Black"/>
              </w:rPr>
            </w:pPr>
            <w:r w:rsidRPr="00193693">
              <w:rPr>
                <w:rFonts w:ascii="Arial Black" w:hAnsi="Arial Black"/>
              </w:rPr>
              <w:t>11-11.30</w:t>
            </w:r>
          </w:p>
        </w:tc>
        <w:tc>
          <w:tcPr>
            <w:tcW w:w="6847" w:type="dxa"/>
            <w:gridSpan w:val="3"/>
          </w:tcPr>
          <w:p w14:paraId="67E99EB7" w14:textId="77777777" w:rsidR="00193693" w:rsidRPr="00193693" w:rsidRDefault="00193693">
            <w:pPr>
              <w:rPr>
                <w:rFonts w:ascii="Arial Black" w:hAnsi="Arial Black"/>
                <w:i/>
              </w:rPr>
            </w:pPr>
            <w:r w:rsidRPr="00193693">
              <w:rPr>
                <w:rFonts w:ascii="Arial Black" w:hAnsi="Arial Black"/>
              </w:rPr>
              <w:t>Refreshment break</w:t>
            </w:r>
          </w:p>
        </w:tc>
      </w:tr>
      <w:tr w:rsidR="006E7A99" w14:paraId="7DDE49A1" w14:textId="77777777" w:rsidTr="00193693">
        <w:tc>
          <w:tcPr>
            <w:tcW w:w="1951" w:type="dxa"/>
          </w:tcPr>
          <w:p w14:paraId="688A30EB" w14:textId="77777777" w:rsidR="006E7A99" w:rsidRPr="00193693" w:rsidRDefault="006E7A99">
            <w:pPr>
              <w:rPr>
                <w:rFonts w:ascii="Arial Black" w:hAnsi="Arial Black"/>
              </w:rPr>
            </w:pPr>
            <w:r w:rsidRPr="00193693">
              <w:rPr>
                <w:rFonts w:ascii="Arial Black" w:hAnsi="Arial Black"/>
              </w:rPr>
              <w:t>11.30 – 12.30</w:t>
            </w:r>
          </w:p>
        </w:tc>
        <w:tc>
          <w:tcPr>
            <w:tcW w:w="2126" w:type="dxa"/>
          </w:tcPr>
          <w:p w14:paraId="1883A6AD" w14:textId="77777777" w:rsidR="006E7A99" w:rsidRPr="00193693" w:rsidRDefault="006E7A99">
            <w:pPr>
              <w:rPr>
                <w:rFonts w:ascii="Arial Black" w:hAnsi="Arial Black"/>
              </w:rPr>
            </w:pPr>
            <w:r w:rsidRPr="00193693">
              <w:rPr>
                <w:rFonts w:ascii="Arial Black" w:hAnsi="Arial Black"/>
              </w:rPr>
              <w:t>Discussion groups</w:t>
            </w:r>
          </w:p>
          <w:p w14:paraId="0D9E05A1" w14:textId="77777777" w:rsidR="006E7A99" w:rsidRPr="00193693" w:rsidRDefault="006E7A99">
            <w:pPr>
              <w:rPr>
                <w:rFonts w:ascii="Arial Black" w:hAnsi="Arial Black"/>
              </w:rPr>
            </w:pPr>
            <w:r w:rsidRPr="00193693">
              <w:rPr>
                <w:rFonts w:ascii="Arial Black" w:hAnsi="Arial Black"/>
              </w:rPr>
              <w:t>(choose one)</w:t>
            </w:r>
          </w:p>
        </w:tc>
        <w:tc>
          <w:tcPr>
            <w:tcW w:w="4721" w:type="dxa"/>
            <w:gridSpan w:val="2"/>
          </w:tcPr>
          <w:p w14:paraId="024AAF9C" w14:textId="77777777" w:rsidR="006E7A99" w:rsidRPr="00193693" w:rsidRDefault="006E7A99">
            <w:pPr>
              <w:rPr>
                <w:rFonts w:ascii="Arial Black" w:hAnsi="Arial Black"/>
              </w:rPr>
            </w:pPr>
            <w:r w:rsidRPr="00193693">
              <w:rPr>
                <w:rFonts w:ascii="Arial Black" w:hAnsi="Arial Black"/>
              </w:rPr>
              <w:t xml:space="preserve">1. Transport: how do we get around Headingley. How can this be </w:t>
            </w:r>
            <w:proofErr w:type="gramStart"/>
            <w:r w:rsidRPr="00193693">
              <w:rPr>
                <w:rFonts w:ascii="Arial Black" w:hAnsi="Arial Black"/>
              </w:rPr>
              <w:t>improved.</w:t>
            </w:r>
            <w:proofErr w:type="gramEnd"/>
          </w:p>
          <w:p w14:paraId="063F970B" w14:textId="77777777" w:rsidR="006E7A99" w:rsidRPr="00193693" w:rsidRDefault="006E7A99">
            <w:pPr>
              <w:rPr>
                <w:rFonts w:ascii="Arial Black" w:hAnsi="Arial Black"/>
              </w:rPr>
            </w:pPr>
            <w:r w:rsidRPr="00193693">
              <w:rPr>
                <w:rFonts w:ascii="Arial Black" w:hAnsi="Arial Black"/>
              </w:rPr>
              <w:t>2. Greening Headingley: can we make Headingley a cleaner, greener environment and use the resources we have.</w:t>
            </w:r>
          </w:p>
          <w:p w14:paraId="50922A49" w14:textId="77777777" w:rsidR="006E7A99" w:rsidRPr="00193693" w:rsidRDefault="006E7A99">
            <w:pPr>
              <w:rPr>
                <w:rFonts w:ascii="Arial Black" w:hAnsi="Arial Black"/>
              </w:rPr>
            </w:pPr>
            <w:r w:rsidRPr="00193693">
              <w:rPr>
                <w:rFonts w:ascii="Arial Black" w:hAnsi="Arial Black"/>
              </w:rPr>
              <w:t>3. Low traffic neighbourhoods: making localities safer and healthier for residents</w:t>
            </w:r>
          </w:p>
          <w:p w14:paraId="126D0037" w14:textId="77777777" w:rsidR="006E7A99" w:rsidRPr="00193693" w:rsidRDefault="006E7A99">
            <w:pPr>
              <w:rPr>
                <w:rFonts w:ascii="Arial Black" w:hAnsi="Arial Black"/>
              </w:rPr>
            </w:pPr>
            <w:r w:rsidRPr="00193693">
              <w:rPr>
                <w:rFonts w:ascii="Arial Black" w:hAnsi="Arial Black"/>
              </w:rPr>
              <w:t>4. Working in Headingley</w:t>
            </w:r>
          </w:p>
          <w:p w14:paraId="7AADF008" w14:textId="77777777" w:rsidR="006E7A99" w:rsidRPr="00193693" w:rsidRDefault="006E7A99">
            <w:pPr>
              <w:rPr>
                <w:rFonts w:ascii="Arial Black" w:hAnsi="Arial Black"/>
                <w:i/>
              </w:rPr>
            </w:pPr>
          </w:p>
        </w:tc>
      </w:tr>
      <w:tr w:rsidR="006E7A99" w14:paraId="12382D32" w14:textId="77777777" w:rsidTr="00193693">
        <w:tc>
          <w:tcPr>
            <w:tcW w:w="1951" w:type="dxa"/>
          </w:tcPr>
          <w:p w14:paraId="53BBA6E3" w14:textId="77777777" w:rsidR="006E7A99" w:rsidRPr="00193693" w:rsidRDefault="006E7A99">
            <w:pPr>
              <w:rPr>
                <w:rFonts w:ascii="Arial Black" w:hAnsi="Arial Black"/>
              </w:rPr>
            </w:pPr>
            <w:r w:rsidRPr="00193693">
              <w:rPr>
                <w:rFonts w:ascii="Arial Black" w:hAnsi="Arial Black"/>
              </w:rPr>
              <w:t>12.30 – 1.30</w:t>
            </w:r>
          </w:p>
        </w:tc>
        <w:tc>
          <w:tcPr>
            <w:tcW w:w="2126" w:type="dxa"/>
          </w:tcPr>
          <w:p w14:paraId="60FE46FA" w14:textId="77777777" w:rsidR="006E7A99" w:rsidRPr="00193693" w:rsidRDefault="006E7A99">
            <w:pPr>
              <w:rPr>
                <w:rFonts w:ascii="Arial Black" w:hAnsi="Arial Black"/>
              </w:rPr>
            </w:pPr>
            <w:r w:rsidRPr="00193693">
              <w:rPr>
                <w:rFonts w:ascii="Arial Black" w:hAnsi="Arial Black"/>
              </w:rPr>
              <w:t>Lunch</w:t>
            </w:r>
          </w:p>
        </w:tc>
        <w:tc>
          <w:tcPr>
            <w:tcW w:w="4721" w:type="dxa"/>
            <w:gridSpan w:val="2"/>
          </w:tcPr>
          <w:p w14:paraId="15F5CFF8" w14:textId="77777777" w:rsidR="006E7A99" w:rsidRPr="00193693" w:rsidRDefault="006E7A99" w:rsidP="00EF6148">
            <w:pPr>
              <w:tabs>
                <w:tab w:val="left" w:pos="2400"/>
              </w:tabs>
              <w:rPr>
                <w:rFonts w:ascii="Arial Black" w:hAnsi="Arial Black"/>
                <w:i/>
              </w:rPr>
            </w:pPr>
            <w:r w:rsidRPr="00193693">
              <w:rPr>
                <w:rFonts w:ascii="Arial Black" w:hAnsi="Arial Black"/>
                <w:i/>
              </w:rPr>
              <w:tab/>
            </w:r>
          </w:p>
        </w:tc>
      </w:tr>
      <w:tr w:rsidR="006E7A99" w14:paraId="45425A6E" w14:textId="77777777" w:rsidTr="00193693">
        <w:tc>
          <w:tcPr>
            <w:tcW w:w="1951" w:type="dxa"/>
          </w:tcPr>
          <w:p w14:paraId="102A9150" w14:textId="77777777" w:rsidR="006E7A99" w:rsidRPr="00193693" w:rsidRDefault="006E7A99" w:rsidP="00427663">
            <w:pPr>
              <w:rPr>
                <w:rFonts w:ascii="Arial Black" w:hAnsi="Arial Black"/>
              </w:rPr>
            </w:pPr>
            <w:r w:rsidRPr="00193693">
              <w:rPr>
                <w:rFonts w:ascii="Arial Black" w:hAnsi="Arial Black"/>
              </w:rPr>
              <w:t>1.30 – 1.40</w:t>
            </w:r>
          </w:p>
        </w:tc>
        <w:tc>
          <w:tcPr>
            <w:tcW w:w="2126" w:type="dxa"/>
          </w:tcPr>
          <w:p w14:paraId="4C155BBD" w14:textId="77777777" w:rsidR="006E7A99" w:rsidRPr="00193693" w:rsidRDefault="006E7A99">
            <w:pPr>
              <w:rPr>
                <w:rFonts w:ascii="Arial Black" w:hAnsi="Arial Black"/>
              </w:rPr>
            </w:pPr>
            <w:r w:rsidRPr="00193693">
              <w:rPr>
                <w:rFonts w:ascii="Arial Black" w:hAnsi="Arial Black"/>
              </w:rPr>
              <w:t>Feedback</w:t>
            </w:r>
          </w:p>
        </w:tc>
        <w:tc>
          <w:tcPr>
            <w:tcW w:w="4721" w:type="dxa"/>
            <w:gridSpan w:val="2"/>
          </w:tcPr>
          <w:p w14:paraId="6A6D4BE8" w14:textId="77777777" w:rsidR="006E7A99" w:rsidRPr="00193693" w:rsidRDefault="006E7A99" w:rsidP="0086194B">
            <w:pPr>
              <w:rPr>
                <w:rFonts w:ascii="Arial Black" w:hAnsi="Arial Black"/>
              </w:rPr>
            </w:pPr>
            <w:r w:rsidRPr="00193693">
              <w:rPr>
                <w:rFonts w:ascii="Arial Black" w:hAnsi="Arial Black"/>
              </w:rPr>
              <w:t xml:space="preserve">Each group has 1 minute to outline 3 short ideas including 1 idea with ideas for implementation </w:t>
            </w:r>
          </w:p>
          <w:p w14:paraId="7E05F2D9" w14:textId="77777777" w:rsidR="006E7A99" w:rsidRPr="00193693" w:rsidRDefault="006E7A99" w:rsidP="0086194B">
            <w:pPr>
              <w:rPr>
                <w:rFonts w:ascii="Arial Black" w:hAnsi="Arial Black"/>
              </w:rPr>
            </w:pPr>
          </w:p>
        </w:tc>
      </w:tr>
      <w:tr w:rsidR="006E7A99" w14:paraId="0DE9C5A7" w14:textId="77777777" w:rsidTr="00193693">
        <w:tc>
          <w:tcPr>
            <w:tcW w:w="1951" w:type="dxa"/>
          </w:tcPr>
          <w:p w14:paraId="1D940182" w14:textId="77777777" w:rsidR="006E7A99" w:rsidRPr="00193693" w:rsidRDefault="006E7A99">
            <w:pPr>
              <w:rPr>
                <w:rFonts w:ascii="Arial Black" w:hAnsi="Arial Black"/>
              </w:rPr>
            </w:pPr>
            <w:r w:rsidRPr="00193693">
              <w:rPr>
                <w:rFonts w:ascii="Arial Black" w:hAnsi="Arial Black"/>
              </w:rPr>
              <w:t>1.40 – 1.50</w:t>
            </w:r>
          </w:p>
        </w:tc>
        <w:tc>
          <w:tcPr>
            <w:tcW w:w="2126" w:type="dxa"/>
          </w:tcPr>
          <w:p w14:paraId="520AA002" w14:textId="77777777" w:rsidR="006E7A99" w:rsidRPr="00193693" w:rsidRDefault="006E7A99">
            <w:pPr>
              <w:rPr>
                <w:rFonts w:ascii="Arial Black" w:hAnsi="Arial Black"/>
              </w:rPr>
            </w:pPr>
            <w:r w:rsidRPr="00193693">
              <w:rPr>
                <w:rFonts w:ascii="Arial Black" w:hAnsi="Arial Black"/>
              </w:rPr>
              <w:t>Summing up of the day’s ideas</w:t>
            </w:r>
          </w:p>
        </w:tc>
        <w:tc>
          <w:tcPr>
            <w:tcW w:w="4721" w:type="dxa"/>
            <w:gridSpan w:val="2"/>
          </w:tcPr>
          <w:p w14:paraId="7CA94703" w14:textId="77777777" w:rsidR="006E7A99" w:rsidRPr="00193693" w:rsidRDefault="006E7A99" w:rsidP="00EF6148">
            <w:pPr>
              <w:rPr>
                <w:rFonts w:ascii="Arial Black" w:hAnsi="Arial Black"/>
              </w:rPr>
            </w:pPr>
            <w:r w:rsidRPr="00193693">
              <w:rPr>
                <w:rFonts w:ascii="Arial Black" w:hAnsi="Arial Black"/>
              </w:rPr>
              <w:t xml:space="preserve">Chair: </w:t>
            </w:r>
            <w:proofErr w:type="spellStart"/>
            <w:r w:rsidRPr="00193693">
              <w:rPr>
                <w:rFonts w:ascii="Arial Black" w:hAnsi="Arial Black"/>
              </w:rPr>
              <w:t>WarwickTurnbull</w:t>
            </w:r>
            <w:proofErr w:type="spellEnd"/>
            <w:r w:rsidRPr="00193693">
              <w:rPr>
                <w:rFonts w:ascii="Arial Black" w:hAnsi="Arial Black"/>
              </w:rPr>
              <w:t>,</w:t>
            </w:r>
            <w:r w:rsidR="00193693">
              <w:rPr>
                <w:rFonts w:ascii="Arial Black" w:hAnsi="Arial Black"/>
              </w:rPr>
              <w:t xml:space="preserve"> </w:t>
            </w:r>
            <w:proofErr w:type="spellStart"/>
            <w:r w:rsidR="00193693">
              <w:rPr>
                <w:rFonts w:ascii="Arial Black" w:hAnsi="Arial Black"/>
              </w:rPr>
              <w:t>Headingley</w:t>
            </w:r>
            <w:proofErr w:type="spellEnd"/>
            <w:r w:rsidR="00193693">
              <w:rPr>
                <w:rFonts w:ascii="Arial Black" w:hAnsi="Arial Black"/>
              </w:rPr>
              <w:t xml:space="preserve"> </w:t>
            </w:r>
            <w:r w:rsidRPr="00193693">
              <w:rPr>
                <w:rFonts w:ascii="Arial Black" w:hAnsi="Arial Black"/>
              </w:rPr>
              <w:t xml:space="preserve"> Festival of Ideas</w:t>
            </w:r>
          </w:p>
          <w:p w14:paraId="05163993" w14:textId="77777777" w:rsidR="006E7A99" w:rsidRPr="00193693" w:rsidRDefault="006E7A99" w:rsidP="00EF6148">
            <w:pPr>
              <w:rPr>
                <w:rFonts w:ascii="Arial Black" w:hAnsi="Arial Black"/>
              </w:rPr>
            </w:pPr>
            <w:r w:rsidRPr="00193693">
              <w:rPr>
                <w:rFonts w:ascii="Arial Black" w:hAnsi="Arial Black"/>
              </w:rPr>
              <w:t>Cllr Neil Walshaw</w:t>
            </w:r>
          </w:p>
          <w:p w14:paraId="40AB7D11" w14:textId="77777777" w:rsidR="006E7A99" w:rsidRPr="00193693" w:rsidRDefault="006E7A99" w:rsidP="002D4C4C">
            <w:pPr>
              <w:rPr>
                <w:rFonts w:ascii="Arial Black" w:hAnsi="Arial Black"/>
              </w:rPr>
            </w:pPr>
          </w:p>
        </w:tc>
      </w:tr>
      <w:tr w:rsidR="006E7A99" w14:paraId="1477C3D8" w14:textId="77777777" w:rsidTr="00193693">
        <w:tc>
          <w:tcPr>
            <w:tcW w:w="1951" w:type="dxa"/>
          </w:tcPr>
          <w:p w14:paraId="5C504E4A" w14:textId="77777777" w:rsidR="006E7A99" w:rsidRPr="00193693" w:rsidRDefault="006E7A99">
            <w:pPr>
              <w:rPr>
                <w:rFonts w:ascii="Arial Black" w:hAnsi="Arial Black"/>
              </w:rPr>
            </w:pPr>
            <w:r w:rsidRPr="00193693">
              <w:rPr>
                <w:rFonts w:ascii="Arial Black" w:hAnsi="Arial Black"/>
              </w:rPr>
              <w:lastRenderedPageBreak/>
              <w:t>1.50 – 2.30 or close</w:t>
            </w:r>
          </w:p>
        </w:tc>
        <w:tc>
          <w:tcPr>
            <w:tcW w:w="2126" w:type="dxa"/>
          </w:tcPr>
          <w:p w14:paraId="0FD856AF" w14:textId="77777777" w:rsidR="006E7A99" w:rsidRPr="00193693" w:rsidRDefault="006E7A99">
            <w:pPr>
              <w:rPr>
                <w:rFonts w:ascii="Arial Black" w:hAnsi="Arial Black"/>
              </w:rPr>
            </w:pPr>
            <w:r w:rsidRPr="00193693">
              <w:rPr>
                <w:rFonts w:ascii="Arial Black" w:hAnsi="Arial Black"/>
              </w:rPr>
              <w:t>Artistic vision.</w:t>
            </w:r>
          </w:p>
        </w:tc>
        <w:tc>
          <w:tcPr>
            <w:tcW w:w="4721" w:type="dxa"/>
            <w:gridSpan w:val="2"/>
          </w:tcPr>
          <w:p w14:paraId="79823D54" w14:textId="77777777" w:rsidR="006E7A99" w:rsidRPr="00193693" w:rsidRDefault="006E7A99" w:rsidP="0086194B">
            <w:pPr>
              <w:rPr>
                <w:rFonts w:ascii="Arial Black" w:hAnsi="Arial Black"/>
              </w:rPr>
            </w:pPr>
            <w:r w:rsidRPr="00193693">
              <w:rPr>
                <w:rFonts w:ascii="Arial Black" w:hAnsi="Arial Black"/>
              </w:rPr>
              <w:t>Peter Spafford, Poet/songwriter – will recreate the day aurally</w:t>
            </w:r>
          </w:p>
        </w:tc>
      </w:tr>
    </w:tbl>
    <w:p w14:paraId="51A0E08D" w14:textId="77777777" w:rsidR="005157CF" w:rsidRPr="005157CF" w:rsidRDefault="005157CF">
      <w:pPr>
        <w:rPr>
          <w:u w:val="single"/>
        </w:rPr>
      </w:pPr>
    </w:p>
    <w:sectPr w:rsidR="005157CF" w:rsidRPr="005157CF" w:rsidSect="007D4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CF"/>
    <w:rsid w:val="00087CE5"/>
    <w:rsid w:val="000F5D09"/>
    <w:rsid w:val="00193693"/>
    <w:rsid w:val="00230B02"/>
    <w:rsid w:val="00236319"/>
    <w:rsid w:val="0026016C"/>
    <w:rsid w:val="002D4C4C"/>
    <w:rsid w:val="00327268"/>
    <w:rsid w:val="00427663"/>
    <w:rsid w:val="004971C3"/>
    <w:rsid w:val="004D2647"/>
    <w:rsid w:val="00504C92"/>
    <w:rsid w:val="005157CF"/>
    <w:rsid w:val="005F6622"/>
    <w:rsid w:val="006465A6"/>
    <w:rsid w:val="006E7A99"/>
    <w:rsid w:val="0077317E"/>
    <w:rsid w:val="00782DF9"/>
    <w:rsid w:val="007D4B7B"/>
    <w:rsid w:val="0086194B"/>
    <w:rsid w:val="00875DA9"/>
    <w:rsid w:val="00907A00"/>
    <w:rsid w:val="00AC20A8"/>
    <w:rsid w:val="00AF019E"/>
    <w:rsid w:val="00B62304"/>
    <w:rsid w:val="00B7700A"/>
    <w:rsid w:val="00BC7DB8"/>
    <w:rsid w:val="00C12C3A"/>
    <w:rsid w:val="00C95BA0"/>
    <w:rsid w:val="00D24615"/>
    <w:rsid w:val="00D44270"/>
    <w:rsid w:val="00E62287"/>
    <w:rsid w:val="00E874C9"/>
    <w:rsid w:val="00EE0E41"/>
    <w:rsid w:val="00EF6148"/>
    <w:rsid w:val="00F3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C922"/>
  <w15:docId w15:val="{19C35B00-EF3D-4F37-A4B2-313F16D5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C6065-BD25-472F-9D19-BE85CB3A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liz.westmorland@yahoo.co.uk</dc:creator>
  <cp:lastModifiedBy>John Hall</cp:lastModifiedBy>
  <cp:revision>2</cp:revision>
  <dcterms:created xsi:type="dcterms:W3CDTF">2020-11-16T15:50:00Z</dcterms:created>
  <dcterms:modified xsi:type="dcterms:W3CDTF">2020-11-16T15:50:00Z</dcterms:modified>
</cp:coreProperties>
</file>